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CC" w:rsidRPr="00C372CC" w:rsidRDefault="00C372CC" w:rsidP="00C372CC">
      <w:pPr>
        <w:ind w:firstLine="709"/>
        <w:jc w:val="center"/>
        <w:rPr>
          <w:rFonts w:ascii="Times New Roman" w:hAnsi="Times New Roman" w:cs="Times New Roman"/>
          <w:b/>
          <w:color w:val="3B4256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B4256"/>
          <w:sz w:val="28"/>
          <w:szCs w:val="28"/>
          <w:bdr w:val="none" w:sz="0" w:space="0" w:color="auto" w:frame="1"/>
        </w:rPr>
        <w:t>П</w:t>
      </w:r>
      <w:r w:rsidRPr="00C372CC">
        <w:rPr>
          <w:rFonts w:ascii="Times New Roman" w:hAnsi="Times New Roman" w:cs="Times New Roman"/>
          <w:b/>
          <w:color w:val="3B4256"/>
          <w:sz w:val="28"/>
          <w:szCs w:val="28"/>
          <w:bdr w:val="none" w:sz="0" w:space="0" w:color="auto" w:frame="1"/>
        </w:rPr>
        <w:t>орядок подготовки и заключения договоров водопользования</w:t>
      </w:r>
    </w:p>
    <w:p w:rsidR="00AD7F95" w:rsidRDefault="00C372CC" w:rsidP="00C372CC">
      <w:pPr>
        <w:ind w:firstLine="709"/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П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ользование водными объектами является одним из самых распространенных видов природопользования. Оно характерно как для больших промышленных комплексов, так и для частных </w:t>
      </w:r>
      <w:proofErr w:type="spellStart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микропредприятий</w:t>
      </w:r>
      <w:proofErr w:type="spellEnd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C372CC">
        <w:rPr>
          <w:rFonts w:ascii="Times New Roman" w:hAnsi="Times New Roman" w:cs="Times New Roman"/>
          <w:color w:val="3B4256"/>
          <w:sz w:val="28"/>
          <w:szCs w:val="28"/>
        </w:rPr>
        <w:t>  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Для того чтобы осуществлять деятельность, связанную с пользованием водным объектом, предприятию необходим определенный перечень разрешительной документации в зависимости от целей водопользования.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 На основании договоров водопользования право пользования поверхностными водными объектами, находящимися в федеральной собственности, собственности субъектов РФ, собственности муниципальных образований, приобретается в целях (п. 2 ст. 11 ВК РФ):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*забора (изъятия) водных ресурсов из водных объектов в соответствии с ч. 3 ст. 38 ВК РФ;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*использования акватории водных объектов, за исключение случаев, при которых: выдается решение на пользование водным объектом (</w:t>
      </w:r>
      <w:proofErr w:type="gramStart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ч</w:t>
      </w:r>
      <w:proofErr w:type="gramEnd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. 3 ст. 11 ВК РФ); не требуется оформление водных объектов в пользование (ч. 4 ст. 11 ВК РФ);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*производства электрической энергии без забора (изъятия) водных ресурсов из водных объектов.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C372CC">
        <w:rPr>
          <w:rFonts w:ascii="Times New Roman" w:hAnsi="Times New Roman" w:cs="Times New Roman"/>
          <w:color w:val="3B4256"/>
          <w:sz w:val="28"/>
          <w:szCs w:val="28"/>
        </w:rPr>
        <w:t>  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В соответствии с договором водопользования орган исполнительной власти или орган местного самоуправления обязуется предоставить водный объект или его часть водопользователю за определенную плату.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C372CC">
        <w:rPr>
          <w:rFonts w:ascii="Times New Roman" w:hAnsi="Times New Roman" w:cs="Times New Roman"/>
          <w:color w:val="3B4256"/>
          <w:sz w:val="28"/>
          <w:szCs w:val="28"/>
        </w:rPr>
        <w:t>  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На сегодняшний день заключение договора водопользования регламентировано и осуществляется в соответствии с Правилами подготовки и заключения договора водопользования (далее — Правила заключения договора водопользования), утвержденными Постановлением Правительства РФ от 12.03.2008 № 165.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C372CC">
        <w:rPr>
          <w:rFonts w:ascii="Times New Roman" w:hAnsi="Times New Roman" w:cs="Times New Roman"/>
          <w:color w:val="3B4256"/>
          <w:sz w:val="28"/>
          <w:szCs w:val="28"/>
        </w:rPr>
        <w:t>  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С 01.09.2023 в связи со вступлением в силу Постановления Правительства РФ от 18.02.2023 № 274, Правила заключения договора водопользования утратят силу. Будут применяться новые Правила подготовки и заключения договора водопользования, будет обязательна к применению новая Форма примерного договора водопользования.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C372CC">
        <w:rPr>
          <w:rFonts w:ascii="Times New Roman" w:hAnsi="Times New Roman" w:cs="Times New Roman"/>
          <w:color w:val="3B4256"/>
          <w:sz w:val="28"/>
          <w:szCs w:val="28"/>
        </w:rPr>
        <w:t>  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С применением (с 01.09.2023) нового нормативного правового акта, регулирующего процедуру оформления договоров водопользования, срок рассмотрения документов для предоставления данной услуги изменится. Он составит 15 рабочих дней.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C372CC">
        <w:rPr>
          <w:rFonts w:ascii="Times New Roman" w:hAnsi="Times New Roman" w:cs="Times New Roman"/>
          <w:color w:val="3B4256"/>
          <w:sz w:val="28"/>
          <w:szCs w:val="28"/>
        </w:rPr>
        <w:t>  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Кроме того, согласно нововведениям: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 xml:space="preserve">- определено, что заявление о предоставлении водного объекта в 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lastRenderedPageBreak/>
        <w:t>пользование, а также необходимые документы направляются посредством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ведомственных информационных систем. На бумажном носителе предоставление указанных документов будет доступно только в случае отсутствия возможности использования ранее указанных способов лично хозяйствующим субъектом или посредством многофункциональных центров;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- установлен перечень документов, которые необходимо будет предоставлять дополнительно с заявлением в случае его направления в уполномоченный орган на бумажном носителе.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C372CC">
        <w:rPr>
          <w:rFonts w:ascii="Times New Roman" w:hAnsi="Times New Roman" w:cs="Times New Roman"/>
          <w:color w:val="3B4256"/>
          <w:sz w:val="28"/>
          <w:szCs w:val="28"/>
        </w:rPr>
        <w:t>  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 Форма самого примерного договора водопользования также изменится в части особенностей указания параметров водного объекта и водопользования, обязанностей водопользователя.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C372CC">
        <w:rPr>
          <w:rFonts w:ascii="Times New Roman" w:hAnsi="Times New Roman" w:cs="Times New Roman"/>
          <w:color w:val="3B4256"/>
          <w:sz w:val="28"/>
          <w:szCs w:val="28"/>
        </w:rPr>
        <w:t>  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Поэтому при осуществлении водопользования крайне важно знать требования действующего природоохранного законодательства для правильной реализации своих обязанностей как </w:t>
      </w:r>
      <w:proofErr w:type="spellStart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природопользователя</w:t>
      </w:r>
      <w:proofErr w:type="spellEnd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 и для осуществления производственной </w:t>
      </w:r>
      <w:proofErr w:type="gramStart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деятельности</w:t>
      </w:r>
      <w:proofErr w:type="gramEnd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 согласно установленным нормам.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</w:r>
      <w:r w:rsidRPr="00C372CC">
        <w:rPr>
          <w:rFonts w:ascii="Times New Roman" w:hAnsi="Times New Roman" w:cs="Times New Roman"/>
          <w:color w:val="3B4256"/>
          <w:sz w:val="28"/>
          <w:szCs w:val="28"/>
        </w:rPr>
        <w:t>  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Самовольное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или его частью, либо водопользование с нарушением его условий влекут наложение административного штрафа (ст. 7.6 </w:t>
      </w:r>
      <w:proofErr w:type="spellStart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КоАП</w:t>
      </w:r>
      <w:proofErr w:type="spellEnd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 РФ):</w:t>
      </w:r>
      <w:proofErr w:type="gramStart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-</w:t>
      </w:r>
      <w:proofErr w:type="gramEnd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на должностных лиц — от 10 000 до 30 000 руб.;</w:t>
      </w:r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-на индивидуальных предпринимателей — от 10 000 до 30 000 руб. или административное приостановление деятельности на срок до 90 суток;</w:t>
      </w:r>
      <w:proofErr w:type="gramStart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br/>
        <w:t>-</w:t>
      </w:r>
      <w:proofErr w:type="gramEnd"/>
      <w:r w:rsidRPr="00C372CC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</w:rPr>
        <w:t>на юридических лиц — от 50 000 до 100 000 руб. или административное приостановление деятельности на срок до 90 суток.</w:t>
      </w:r>
    </w:p>
    <w:p w:rsidR="008E2D60" w:rsidRDefault="008E2D60" w:rsidP="008E2D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8E2D60" w:rsidRDefault="008E2D60" w:rsidP="008E2D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E2D60" w:rsidRPr="00314CC0" w:rsidRDefault="008E2D60" w:rsidP="008E2D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8E2D60" w:rsidRPr="00C372CC" w:rsidRDefault="008E2D60" w:rsidP="00C372C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E2D60" w:rsidRPr="00C372CC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372CC"/>
    <w:rsid w:val="008E2D60"/>
    <w:rsid w:val="009206D5"/>
    <w:rsid w:val="00AD7F95"/>
    <w:rsid w:val="00C23DB4"/>
    <w:rsid w:val="00C3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2024-01-09T12:48:00Z</dcterms:created>
  <dcterms:modified xsi:type="dcterms:W3CDTF">2024-01-18T11:33:00Z</dcterms:modified>
</cp:coreProperties>
</file>